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Ind w:w="-1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630"/>
        <w:gridCol w:w="1170"/>
        <w:gridCol w:w="1243"/>
        <w:gridCol w:w="1207"/>
        <w:gridCol w:w="880"/>
        <w:gridCol w:w="1170"/>
        <w:gridCol w:w="720"/>
        <w:gridCol w:w="919"/>
        <w:gridCol w:w="800"/>
        <w:gridCol w:w="801"/>
      </w:tblGrid>
      <w:tr w:rsidR="00C1797F" w:rsidRPr="00D339BE" w:rsidTr="00C1797F">
        <w:trPr>
          <w:trHeight w:val="300"/>
        </w:trPr>
        <w:tc>
          <w:tcPr>
            <w:tcW w:w="11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97F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</w:pPr>
            <w:r w:rsidRPr="00C1797F"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AVANCE FÍSICO - FINANCIERO Y DESVÍOS</w:t>
            </w:r>
          </w:p>
          <w:p w:rsidR="00C1797F" w:rsidRPr="00C1797F" w:rsidRDefault="00BD7680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ENERO – MARZO  2018</w:t>
            </w:r>
          </w:p>
          <w:p w:rsidR="00C1797F" w:rsidRPr="00D339BE" w:rsidRDefault="00C1797F" w:rsidP="00C17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 </w:t>
            </w:r>
          </w:p>
        </w:tc>
      </w:tr>
      <w:tr w:rsidR="00C1797F" w:rsidRPr="00D339BE" w:rsidTr="00C1797F">
        <w:trPr>
          <w:trHeight w:val="315"/>
        </w:trPr>
        <w:tc>
          <w:tcPr>
            <w:tcW w:w="11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97F" w:rsidRPr="00C1797F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Programa: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 Escuela Taller (Formación Ocupacional Especializada).- </w:t>
            </w:r>
          </w:p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C1797F" w:rsidRPr="00D339BE" w:rsidTr="0094011F">
        <w:trPr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Productos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Unidad de Medida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BD7680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61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BD7680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Trimestre enero - marzo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1797F" w:rsidRPr="00C1797F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1797F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</w:tr>
      <w:tr w:rsidR="00C1797F" w:rsidRPr="00D339BE" w:rsidTr="0094011F">
        <w:trPr>
          <w:trHeight w:val="126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Presupuesto      RD$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 Programada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Cuota trimestral asignada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Física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Financiera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Avance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C1797F" w:rsidRPr="00D339BE" w:rsidRDefault="00C1797F" w:rsidP="0094011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             Avance Financiero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</w:p>
        </w:tc>
      </w:tr>
      <w:tr w:rsidR="00C1797F" w:rsidRPr="00D339BE" w:rsidTr="00323748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7F" w:rsidRPr="00D339BE" w:rsidRDefault="00C1797F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Formación ocupacional especializada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7F" w:rsidRPr="00D339BE" w:rsidRDefault="00C1797F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Números de usuarios capacitados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7F" w:rsidRPr="00D339BE" w:rsidRDefault="00C1797F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4,344,000.00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7F" w:rsidRPr="00D339BE" w:rsidRDefault="00C1797F" w:rsidP="00323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2,287,829.00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2,393,831.44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52.67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BD7680" w:rsidP="00323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</w:tr>
      <w:tr w:rsidR="00C1797F" w:rsidRPr="00D339BE" w:rsidTr="00323748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de Programa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BD7680" w:rsidRDefault="00BD7680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D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4,344,000.00</w:t>
            </w:r>
            <w:r w:rsidR="00C1797F" w:rsidRPr="00BD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  <w:r w:rsidR="00BD7680" w:rsidRPr="00BD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2,287,829.00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</w:tbl>
    <w:p w:rsidR="00EF1DD7" w:rsidRPr="0094011F" w:rsidRDefault="00D119A3" w:rsidP="0094011F">
      <w:pPr>
        <w:ind w:left="-720" w:right="360" w:hanging="450"/>
        <w:rPr>
          <w:sz w:val="18"/>
          <w:szCs w:val="18"/>
        </w:rPr>
      </w:pPr>
      <w:r w:rsidRPr="0094011F">
        <w:rPr>
          <w:sz w:val="18"/>
          <w:szCs w:val="18"/>
        </w:rPr>
        <w:t>Nota: En lo referente a la ejecución Física, los datos se mantiene</w:t>
      </w:r>
      <w:r w:rsidR="009F5591" w:rsidRPr="0094011F">
        <w:rPr>
          <w:sz w:val="18"/>
          <w:szCs w:val="18"/>
        </w:rPr>
        <w:t>n</w:t>
      </w:r>
      <w:r w:rsidRPr="0094011F">
        <w:rPr>
          <w:sz w:val="18"/>
          <w:szCs w:val="18"/>
        </w:rPr>
        <w:t xml:space="preserve"> en cero, porque las graduaciones se </w:t>
      </w:r>
      <w:r w:rsidR="009F5591" w:rsidRPr="0094011F">
        <w:rPr>
          <w:sz w:val="18"/>
          <w:szCs w:val="18"/>
        </w:rPr>
        <w:t>realizan dos (2) veces en el año a</w:t>
      </w:r>
      <w:r w:rsidRPr="0094011F">
        <w:rPr>
          <w:sz w:val="18"/>
          <w:szCs w:val="18"/>
        </w:rPr>
        <w:t xml:space="preserve"> los estudiantes</w:t>
      </w:r>
      <w:r w:rsidR="009F5591" w:rsidRPr="0094011F">
        <w:rPr>
          <w:sz w:val="18"/>
          <w:szCs w:val="18"/>
        </w:rPr>
        <w:t xml:space="preserve"> q</w:t>
      </w:r>
      <w:r w:rsidRPr="0094011F">
        <w:rPr>
          <w:sz w:val="18"/>
          <w:szCs w:val="18"/>
        </w:rPr>
        <w:t>ue so</w:t>
      </w:r>
      <w:r w:rsidR="009F5591" w:rsidRPr="0094011F">
        <w:rPr>
          <w:sz w:val="18"/>
          <w:szCs w:val="18"/>
        </w:rPr>
        <w:t>n formados</w:t>
      </w:r>
      <w:r w:rsidRPr="0094011F">
        <w:rPr>
          <w:sz w:val="18"/>
          <w:szCs w:val="18"/>
        </w:rPr>
        <w:t xml:space="preserve"> en la Escuela Taller</w:t>
      </w:r>
      <w:r w:rsidR="009F5591" w:rsidRPr="0094011F">
        <w:rPr>
          <w:sz w:val="18"/>
          <w:szCs w:val="18"/>
        </w:rPr>
        <w:t>.</w:t>
      </w:r>
      <w:bookmarkStart w:id="0" w:name="_GoBack"/>
      <w:bookmarkEnd w:id="0"/>
    </w:p>
    <w:sectPr w:rsidR="00EF1DD7" w:rsidRPr="0094011F" w:rsidSect="00C1797F">
      <w:pgSz w:w="12240" w:h="20160" w:code="5"/>
      <w:pgMar w:top="1440" w:right="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1815B0"/>
    <w:rsid w:val="00323748"/>
    <w:rsid w:val="0094011F"/>
    <w:rsid w:val="009F5591"/>
    <w:rsid w:val="00BD7680"/>
    <w:rsid w:val="00C1797F"/>
    <w:rsid w:val="00CB3E9B"/>
    <w:rsid w:val="00D119A3"/>
    <w:rsid w:val="00EF1DD7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Minverva</cp:lastModifiedBy>
  <cp:revision>2</cp:revision>
  <dcterms:created xsi:type="dcterms:W3CDTF">2018-04-05T14:48:00Z</dcterms:created>
  <dcterms:modified xsi:type="dcterms:W3CDTF">2018-04-05T14:48:00Z</dcterms:modified>
</cp:coreProperties>
</file>