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32A" w:rsidRDefault="0088332A" w:rsidP="00B56DB2">
      <w:pPr>
        <w:tabs>
          <w:tab w:val="left" w:pos="12616"/>
        </w:tabs>
        <w:ind w:left="142" w:hanging="709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0783C2" wp14:editId="6056A58E">
            <wp:simplePos x="0" y="0"/>
            <wp:positionH relativeFrom="margin">
              <wp:posOffset>3032125</wp:posOffset>
            </wp:positionH>
            <wp:positionV relativeFrom="topMargin">
              <wp:posOffset>466725</wp:posOffset>
            </wp:positionV>
            <wp:extent cx="1670685" cy="1510030"/>
            <wp:effectExtent l="0" t="0" r="571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Default="0088332A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080B88CB" wp14:editId="3D8B8918">
            <wp:simplePos x="0" y="0"/>
            <wp:positionH relativeFrom="column">
              <wp:posOffset>586105</wp:posOffset>
            </wp:positionH>
            <wp:positionV relativeFrom="paragraph">
              <wp:posOffset>177165</wp:posOffset>
            </wp:positionV>
            <wp:extent cx="842645" cy="873125"/>
            <wp:effectExtent l="0" t="0" r="0" b="317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989"/>
                    <a:stretch/>
                  </pic:blipFill>
                  <pic:spPr>
                    <a:xfrm>
                      <a:off x="0" y="0"/>
                      <a:ext cx="84264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332A" w:rsidRPr="00190F07" w:rsidRDefault="0088332A" w:rsidP="006F65B9">
      <w:pPr>
        <w:ind w:right="-284" w:hanging="142"/>
        <w:jc w:val="center"/>
        <w:rPr>
          <w:color w:val="00B0F0"/>
        </w:rPr>
      </w:pPr>
    </w:p>
    <w:p w:rsidR="00F25744" w:rsidRPr="003A4CB9" w:rsidRDefault="0088332A" w:rsidP="006554F7">
      <w:pPr>
        <w:jc w:val="center"/>
        <w:rPr>
          <w:b/>
          <w:sz w:val="52"/>
          <w:szCs w:val="52"/>
        </w:rPr>
      </w:pPr>
      <w:r w:rsidRPr="003A4CB9">
        <w:rPr>
          <w:b/>
          <w:sz w:val="52"/>
          <w:szCs w:val="52"/>
        </w:rPr>
        <w:t>Comisión de Ética Pública</w:t>
      </w:r>
    </w:p>
    <w:p w:rsidR="0088332A" w:rsidRPr="003A4CB9" w:rsidRDefault="0088332A" w:rsidP="00080E09">
      <w:pPr>
        <w:ind w:left="284"/>
        <w:rPr>
          <w:rFonts w:eastAsiaTheme="minorEastAsia" w:hAnsi="Calibri"/>
          <w:kern w:val="24"/>
          <w:sz w:val="36"/>
          <w:szCs w:val="36"/>
          <w:u w:val="single"/>
        </w:rPr>
      </w:pPr>
      <w:r w:rsidRPr="003A4CB9">
        <w:rPr>
          <w:rFonts w:eastAsiaTheme="minorEastAsia" w:hAnsi="Calibri"/>
          <w:kern w:val="24"/>
          <w:sz w:val="36"/>
          <w:szCs w:val="36"/>
          <w:u w:val="single"/>
        </w:rPr>
        <w:t>Cápsula de É</w:t>
      </w:r>
      <w:r w:rsidR="008A6561" w:rsidRPr="003A4CB9">
        <w:rPr>
          <w:rFonts w:eastAsiaTheme="minorEastAsia" w:hAnsi="Calibri"/>
          <w:kern w:val="24"/>
          <w:sz w:val="36"/>
          <w:szCs w:val="36"/>
          <w:u w:val="single"/>
        </w:rPr>
        <w:t>tica</w:t>
      </w:r>
      <w:r w:rsidR="00826E0C" w:rsidRPr="003A4CB9">
        <w:rPr>
          <w:rFonts w:eastAsiaTheme="minorEastAsia" w:hAnsi="Calibri"/>
          <w:kern w:val="24"/>
          <w:sz w:val="36"/>
          <w:szCs w:val="36"/>
          <w:u w:val="single"/>
        </w:rPr>
        <w:t xml:space="preserve"> No. </w:t>
      </w:r>
      <w:r w:rsidR="007C0B20" w:rsidRPr="003A4CB9">
        <w:rPr>
          <w:rFonts w:eastAsiaTheme="minorEastAsia" w:hAnsi="Calibri"/>
          <w:kern w:val="24"/>
          <w:sz w:val="36"/>
          <w:szCs w:val="36"/>
          <w:u w:val="single"/>
        </w:rPr>
        <w:t>41</w:t>
      </w:r>
    </w:p>
    <w:p w:rsidR="00BD69C1" w:rsidRDefault="00BD69C1" w:rsidP="00BD69C1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70AD47" w:themeColor="accent6"/>
          <w:kern w:val="24"/>
          <w:sz w:val="56"/>
          <w:szCs w:val="56"/>
          <w:lang w:val="es-MX"/>
        </w:rPr>
      </w:pPr>
    </w:p>
    <w:p w:rsidR="00BD69C1" w:rsidRPr="007C0B20" w:rsidRDefault="00BD69C1" w:rsidP="00BD69C1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MX"/>
        </w:rPr>
      </w:pPr>
    </w:p>
    <w:p w:rsidR="007C0B20" w:rsidRPr="007C0B20" w:rsidRDefault="007C0B20" w:rsidP="007C0B20">
      <w:pPr>
        <w:tabs>
          <w:tab w:val="left" w:pos="12049"/>
        </w:tabs>
        <w:ind w:left="142" w:right="247" w:hanging="142"/>
        <w:jc w:val="both"/>
        <w:rPr>
          <w:rFonts w:ascii="Verdana" w:eastAsiaTheme="minorEastAsia" w:hAnsi="Verdana"/>
          <w:b/>
          <w:color w:val="3B3838" w:themeColor="background2" w:themeShade="40"/>
          <w:kern w:val="24"/>
          <w:lang w:val="es-ES"/>
        </w:rPr>
      </w:pPr>
      <w:r w:rsidRPr="007C0B20"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ES"/>
        </w:rPr>
        <w:t>“</w:t>
      </w:r>
      <w:r w:rsidRPr="007C0B20">
        <w:rPr>
          <w:rFonts w:ascii="Verdana" w:eastAsiaTheme="minorEastAsia" w:hAnsi="Verdana"/>
          <w:b/>
          <w:bCs/>
          <w:color w:val="3B3838" w:themeColor="background2" w:themeShade="40"/>
          <w:kern w:val="24"/>
          <w:sz w:val="56"/>
          <w:szCs w:val="56"/>
          <w:lang w:val="es-MX"/>
        </w:rPr>
        <w:t>El hombre que hace más de lo que se le paga, pronto se le pagará más de lo que hace.</w:t>
      </w:r>
      <w:r w:rsidRPr="007C0B20">
        <w:rPr>
          <w:rFonts w:ascii="Verdana" w:eastAsiaTheme="minorEastAsia" w:hAnsi="Verdana"/>
          <w:b/>
          <w:color w:val="3B3838" w:themeColor="background2" w:themeShade="40"/>
          <w:kern w:val="24"/>
          <w:lang w:val="es-ES"/>
        </w:rPr>
        <w:t xml:space="preserve"> </w:t>
      </w:r>
    </w:p>
    <w:p w:rsidR="00C140A3" w:rsidRPr="007C0B20" w:rsidRDefault="007C0B20" w:rsidP="007C0B20">
      <w:pPr>
        <w:tabs>
          <w:tab w:val="left" w:pos="12049"/>
        </w:tabs>
        <w:ind w:left="142" w:right="247" w:hanging="142"/>
        <w:jc w:val="right"/>
        <w:rPr>
          <w:color w:val="3B3838" w:themeColor="background2" w:themeShade="40"/>
          <w:sz w:val="40"/>
          <w:szCs w:val="40"/>
        </w:rPr>
      </w:pPr>
      <w:r w:rsidRPr="007C0B20">
        <w:rPr>
          <w:rFonts w:ascii="Verdana" w:eastAsiaTheme="minorEastAsia" w:hAnsi="Verdana"/>
          <w:color w:val="3B3838" w:themeColor="background2" w:themeShade="40"/>
          <w:kern w:val="24"/>
          <w:sz w:val="40"/>
          <w:szCs w:val="40"/>
          <w:lang w:val="es-MX"/>
        </w:rPr>
        <w:t>Napoleón Hill</w:t>
      </w:r>
    </w:p>
    <w:sectPr w:rsidR="00C140A3" w:rsidRPr="007C0B20" w:rsidSect="003D35A3">
      <w:pgSz w:w="15840" w:h="12240" w:orient="landscape"/>
      <w:pgMar w:top="1701" w:right="1665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2A"/>
    <w:rsid w:val="00000B08"/>
    <w:rsid w:val="00010BFC"/>
    <w:rsid w:val="00031711"/>
    <w:rsid w:val="000353B7"/>
    <w:rsid w:val="0005492C"/>
    <w:rsid w:val="00074050"/>
    <w:rsid w:val="00080E09"/>
    <w:rsid w:val="000853F8"/>
    <w:rsid w:val="000A13CB"/>
    <w:rsid w:val="000A52D2"/>
    <w:rsid w:val="000E7D3D"/>
    <w:rsid w:val="000F02EB"/>
    <w:rsid w:val="00154308"/>
    <w:rsid w:val="0015585C"/>
    <w:rsid w:val="00190F07"/>
    <w:rsid w:val="001938B8"/>
    <w:rsid w:val="001A0A49"/>
    <w:rsid w:val="001B4EAC"/>
    <w:rsid w:val="001E6511"/>
    <w:rsid w:val="0020297B"/>
    <w:rsid w:val="002153DA"/>
    <w:rsid w:val="0022779B"/>
    <w:rsid w:val="00231C35"/>
    <w:rsid w:val="00243B81"/>
    <w:rsid w:val="00280824"/>
    <w:rsid w:val="00287826"/>
    <w:rsid w:val="002D6BBA"/>
    <w:rsid w:val="0030672A"/>
    <w:rsid w:val="00315F1E"/>
    <w:rsid w:val="00332785"/>
    <w:rsid w:val="00333438"/>
    <w:rsid w:val="00375B49"/>
    <w:rsid w:val="00387201"/>
    <w:rsid w:val="003905C4"/>
    <w:rsid w:val="00391D31"/>
    <w:rsid w:val="0039688B"/>
    <w:rsid w:val="003A4CB9"/>
    <w:rsid w:val="003C3D67"/>
    <w:rsid w:val="003D35A3"/>
    <w:rsid w:val="00401582"/>
    <w:rsid w:val="00451551"/>
    <w:rsid w:val="004C31C1"/>
    <w:rsid w:val="004D0F77"/>
    <w:rsid w:val="004E33E6"/>
    <w:rsid w:val="004F7DA2"/>
    <w:rsid w:val="005910D6"/>
    <w:rsid w:val="00595EBC"/>
    <w:rsid w:val="005A3D7E"/>
    <w:rsid w:val="005D1136"/>
    <w:rsid w:val="00605AF3"/>
    <w:rsid w:val="006132A5"/>
    <w:rsid w:val="006554F7"/>
    <w:rsid w:val="00656002"/>
    <w:rsid w:val="00671495"/>
    <w:rsid w:val="006F5B28"/>
    <w:rsid w:val="006F65B9"/>
    <w:rsid w:val="0070009D"/>
    <w:rsid w:val="007063AA"/>
    <w:rsid w:val="00710ABE"/>
    <w:rsid w:val="00717DB2"/>
    <w:rsid w:val="00734A39"/>
    <w:rsid w:val="00740B2C"/>
    <w:rsid w:val="00762185"/>
    <w:rsid w:val="00776B3A"/>
    <w:rsid w:val="0079232F"/>
    <w:rsid w:val="007A074F"/>
    <w:rsid w:val="007A3642"/>
    <w:rsid w:val="007A75FF"/>
    <w:rsid w:val="007C0B20"/>
    <w:rsid w:val="007D64EE"/>
    <w:rsid w:val="007F3DB8"/>
    <w:rsid w:val="007F6906"/>
    <w:rsid w:val="008201C7"/>
    <w:rsid w:val="00826E0C"/>
    <w:rsid w:val="0088332A"/>
    <w:rsid w:val="008A6561"/>
    <w:rsid w:val="008A67BF"/>
    <w:rsid w:val="008B0CF1"/>
    <w:rsid w:val="008B6EC1"/>
    <w:rsid w:val="008D1B9B"/>
    <w:rsid w:val="008F73EE"/>
    <w:rsid w:val="00942F19"/>
    <w:rsid w:val="009A7041"/>
    <w:rsid w:val="009B447F"/>
    <w:rsid w:val="00A14D41"/>
    <w:rsid w:val="00A178FF"/>
    <w:rsid w:val="00A21A6B"/>
    <w:rsid w:val="00A37322"/>
    <w:rsid w:val="00A51960"/>
    <w:rsid w:val="00AA0710"/>
    <w:rsid w:val="00AC14CE"/>
    <w:rsid w:val="00AC2AB0"/>
    <w:rsid w:val="00AE6A38"/>
    <w:rsid w:val="00B13E48"/>
    <w:rsid w:val="00B1445A"/>
    <w:rsid w:val="00B32BFE"/>
    <w:rsid w:val="00B3509C"/>
    <w:rsid w:val="00B35FF7"/>
    <w:rsid w:val="00B3600E"/>
    <w:rsid w:val="00B477F9"/>
    <w:rsid w:val="00B56DB2"/>
    <w:rsid w:val="00B77A6F"/>
    <w:rsid w:val="00B80939"/>
    <w:rsid w:val="00BA3CB2"/>
    <w:rsid w:val="00BB57A5"/>
    <w:rsid w:val="00BD69C1"/>
    <w:rsid w:val="00C1310C"/>
    <w:rsid w:val="00C140A3"/>
    <w:rsid w:val="00C200B3"/>
    <w:rsid w:val="00C35D7F"/>
    <w:rsid w:val="00C71C35"/>
    <w:rsid w:val="00C9529A"/>
    <w:rsid w:val="00CC0A4D"/>
    <w:rsid w:val="00CD289B"/>
    <w:rsid w:val="00D06BD8"/>
    <w:rsid w:val="00D42600"/>
    <w:rsid w:val="00D72111"/>
    <w:rsid w:val="00D87FC1"/>
    <w:rsid w:val="00DA473E"/>
    <w:rsid w:val="00DB5B8E"/>
    <w:rsid w:val="00DD6CFE"/>
    <w:rsid w:val="00DE4143"/>
    <w:rsid w:val="00E35387"/>
    <w:rsid w:val="00E46285"/>
    <w:rsid w:val="00E73016"/>
    <w:rsid w:val="00EA24FE"/>
    <w:rsid w:val="00EB0915"/>
    <w:rsid w:val="00EB704C"/>
    <w:rsid w:val="00EC3BBB"/>
    <w:rsid w:val="00ED756D"/>
    <w:rsid w:val="00EE3C7B"/>
    <w:rsid w:val="00F235C8"/>
    <w:rsid w:val="00F53ED7"/>
    <w:rsid w:val="00F66F08"/>
    <w:rsid w:val="00FC37E6"/>
    <w:rsid w:val="00FC4C5F"/>
    <w:rsid w:val="00FE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F1543-B5DD-4711-BADE-A61E1607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3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Colombina Perez Medina</dc:creator>
  <cp:keywords/>
  <dc:description/>
  <cp:lastModifiedBy>Patria Minverva</cp:lastModifiedBy>
  <cp:revision>2</cp:revision>
  <cp:lastPrinted>2017-05-26T15:45:00Z</cp:lastPrinted>
  <dcterms:created xsi:type="dcterms:W3CDTF">2017-09-12T15:25:00Z</dcterms:created>
  <dcterms:modified xsi:type="dcterms:W3CDTF">2017-09-12T15:25:00Z</dcterms:modified>
</cp:coreProperties>
</file>