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D1" w:rsidRDefault="0007260E" w:rsidP="001311D1">
      <w:pPr>
        <w:spacing w:after="15"/>
        <w:jc w:val="center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-377759</wp:posOffset>
            </wp:positionV>
            <wp:extent cx="619125" cy="752475"/>
            <wp:effectExtent l="0" t="0" r="9525" b="9525"/>
            <wp:wrapNone/>
            <wp:docPr id="317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1D1" w:rsidRDefault="001311D1" w:rsidP="0007260E">
      <w:pPr>
        <w:spacing w:after="15"/>
        <w:rPr>
          <w:b/>
        </w:rPr>
      </w:pPr>
    </w:p>
    <w:p w:rsidR="008F582E" w:rsidRPr="0007260E" w:rsidRDefault="00536A2E" w:rsidP="0007260E">
      <w:pPr>
        <w:spacing w:after="15"/>
        <w:jc w:val="center"/>
        <w:rPr>
          <w:sz w:val="28"/>
          <w:szCs w:val="28"/>
        </w:rPr>
      </w:pPr>
      <w:r w:rsidRPr="0007260E">
        <w:rPr>
          <w:b/>
          <w:sz w:val="28"/>
          <w:szCs w:val="28"/>
        </w:rPr>
        <w:t>MINISTERIO DE TRABAJO</w:t>
      </w:r>
    </w:p>
    <w:p w:rsidR="008F582E" w:rsidRDefault="00536A2E" w:rsidP="0007260E">
      <w:pPr>
        <w:spacing w:after="19"/>
        <w:jc w:val="center"/>
      </w:pPr>
      <w:r>
        <w:rPr>
          <w:rFonts w:ascii="Arial" w:eastAsia="Arial" w:hAnsi="Arial" w:cs="Arial"/>
          <w:b/>
          <w:i/>
          <w:sz w:val="24"/>
        </w:rPr>
        <w:t xml:space="preserve">¨Año del Fomento </w:t>
      </w:r>
      <w:r w:rsidR="001311D1">
        <w:rPr>
          <w:rFonts w:ascii="Arial" w:eastAsia="Arial" w:hAnsi="Arial" w:cs="Arial"/>
          <w:b/>
          <w:i/>
          <w:sz w:val="24"/>
        </w:rPr>
        <w:t>de las</w:t>
      </w:r>
      <w:r>
        <w:rPr>
          <w:rFonts w:ascii="Arial" w:eastAsia="Arial" w:hAnsi="Arial" w:cs="Arial"/>
          <w:b/>
          <w:i/>
          <w:sz w:val="24"/>
        </w:rPr>
        <w:t xml:space="preserve"> Exportaciones¨</w:t>
      </w:r>
    </w:p>
    <w:p w:rsidR="008F582E" w:rsidRDefault="001311D1" w:rsidP="002C1DC5">
      <w:pPr>
        <w:spacing w:after="25" w:line="360" w:lineRule="auto"/>
        <w:ind w:right="120"/>
        <w:jc w:val="center"/>
      </w:pPr>
      <w:bookmarkStart w:id="0" w:name="_GoBack"/>
      <w:r>
        <w:rPr>
          <w:rFonts w:ascii="Arial" w:eastAsia="Arial" w:hAnsi="Arial" w:cs="Arial"/>
          <w:b/>
          <w:i/>
          <w:sz w:val="24"/>
          <w:u w:val="single" w:color="000000"/>
        </w:rPr>
        <w:t>CASOS DE EXCEPCION</w:t>
      </w:r>
    </w:p>
    <w:p w:rsidR="004731B3" w:rsidRDefault="004731B3" w:rsidP="002C1DC5">
      <w:pPr>
        <w:spacing w:after="7" w:line="360" w:lineRule="auto"/>
        <w:ind w:left="10" w:right="142" w:hanging="10"/>
        <w:jc w:val="center"/>
      </w:pPr>
      <w:r>
        <w:rPr>
          <w:rFonts w:ascii="Arial" w:eastAsia="Arial" w:hAnsi="Arial" w:cs="Arial"/>
          <w:b/>
          <w:i/>
          <w:sz w:val="24"/>
          <w:u w:val="single" w:color="000000"/>
        </w:rPr>
        <w:t>CORRESPONDIENTE AL MES DE MAYO 2018</w:t>
      </w:r>
    </w:p>
    <w:bookmarkEnd w:id="0"/>
    <w:p w:rsidR="008F582E" w:rsidRDefault="008F582E" w:rsidP="0007260E">
      <w:pPr>
        <w:spacing w:after="0"/>
      </w:pPr>
    </w:p>
    <w:p w:rsidR="00536A2E" w:rsidRDefault="00536A2E" w:rsidP="00536A2E">
      <w:pPr>
        <w:spacing w:after="0"/>
        <w:rPr>
          <w:sz w:val="24"/>
        </w:rPr>
      </w:pPr>
      <w:r>
        <w:rPr>
          <w:sz w:val="24"/>
        </w:rPr>
        <w:t xml:space="preserve"> </w:t>
      </w:r>
    </w:p>
    <w:tbl>
      <w:tblPr>
        <w:tblW w:w="18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3510"/>
        <w:gridCol w:w="3160"/>
        <w:gridCol w:w="1720"/>
        <w:gridCol w:w="3130"/>
        <w:gridCol w:w="1900"/>
        <w:gridCol w:w="2600"/>
      </w:tblGrid>
      <w:tr w:rsidR="00DE6313" w:rsidRPr="00536A2E" w:rsidTr="0007260E">
        <w:trPr>
          <w:trHeight w:val="853"/>
          <w:jc w:val="center"/>
        </w:trPr>
        <w:tc>
          <w:tcPr>
            <w:tcW w:w="279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NUMERO DE CONTRATO</w:t>
            </w:r>
          </w:p>
        </w:tc>
        <w:tc>
          <w:tcPr>
            <w:tcW w:w="351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DESCRICCION</w:t>
            </w:r>
          </w:p>
        </w:tc>
        <w:tc>
          <w:tcPr>
            <w:tcW w:w="316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Modalidad</w:t>
            </w:r>
          </w:p>
        </w:tc>
        <w:tc>
          <w:tcPr>
            <w:tcW w:w="172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Estado del Procedimiento</w:t>
            </w:r>
          </w:p>
        </w:tc>
        <w:tc>
          <w:tcPr>
            <w:tcW w:w="313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PROBEEDOR</w:t>
            </w:r>
          </w:p>
        </w:tc>
        <w:tc>
          <w:tcPr>
            <w:tcW w:w="190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DE6313" w:rsidRPr="00536A2E" w:rsidRDefault="00DE6313" w:rsidP="00DE6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MONTO </w:t>
            </w:r>
          </w:p>
        </w:tc>
        <w:tc>
          <w:tcPr>
            <w:tcW w:w="260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DE6313" w:rsidRPr="00536A2E" w:rsidRDefault="00DE6313" w:rsidP="00DE6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FECHA </w:t>
            </w:r>
          </w:p>
        </w:tc>
      </w:tr>
      <w:tr w:rsidR="00DE6313" w:rsidRPr="00536A2E" w:rsidTr="0007260E">
        <w:trPr>
          <w:trHeight w:val="1259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COMPRA DE TICKETS DE COMBUSTIBLE OPERATIVO, PARA ACTIVIDADES PROGRAMADAS E IMPREVISTOS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SIGMA PETROLEUM CORP,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400,000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09-05-2018 10:26:01</w:t>
            </w:r>
          </w:p>
        </w:tc>
      </w:tr>
      <w:tr w:rsidR="00DE6313" w:rsidRPr="00536A2E" w:rsidTr="0007260E">
        <w:trPr>
          <w:trHeight w:val="1125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COMPRA DE TICKETS DE COMBUSTIBLE OPERATIVO PARA ACTIVIDADES PROGRAMADAS E IMPREVISTOS.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ISLA DOMINICANA DE PETROLEO CORPORATION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200,000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09-05-2018 10:50:04</w:t>
            </w:r>
          </w:p>
        </w:tc>
      </w:tr>
      <w:tr w:rsidR="00DE6313" w:rsidRPr="00536A2E" w:rsidTr="0007260E">
        <w:trPr>
          <w:trHeight w:val="900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COMPRA DE TICKETS DE COMBUSTIBLE PARA FUNCIONARIOS POR ASIGNACIÓN E IMPREVISTOS.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07260E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SUNIX PETROLEUM,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2,000,000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09-05-2018 11:42:01</w:t>
            </w:r>
          </w:p>
        </w:tc>
      </w:tr>
      <w:tr w:rsidR="00DE6313" w:rsidRPr="00536A2E" w:rsidTr="0007260E">
        <w:trPr>
          <w:trHeight w:val="1125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COMPRA DE TICKETS DE COMBUSTIBLE OPERATIVO, PARA ACTIVIDADES PROGRAMADAS E IMPREVISTOS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Desierto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07260E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09-05-2018 11:10:04</w:t>
            </w:r>
          </w:p>
        </w:tc>
      </w:tr>
      <w:tr w:rsidR="00DE6313" w:rsidRPr="00536A2E" w:rsidTr="0007260E">
        <w:trPr>
          <w:trHeight w:val="854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TRABAJO-CCC-PEPB-2018-0016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 xml:space="preserve">PUBLICACION EN PERIODICO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07260E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EDITORA LISTIN DIARIO,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369,576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16-05-2018 12:40:04</w:t>
            </w:r>
          </w:p>
        </w:tc>
      </w:tr>
      <w:tr w:rsidR="00DE6313" w:rsidRPr="00536A2E" w:rsidTr="0007260E">
        <w:trPr>
          <w:trHeight w:val="791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TRABAJO-CCC-PEPB-2018-0017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 xml:space="preserve">PUBLICACION EN PERIODICO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07260E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EDITORA LISTIN DIARIO,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160,149.6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16-05-2018 15:48:04</w:t>
            </w:r>
          </w:p>
        </w:tc>
      </w:tr>
      <w:tr w:rsidR="00DE6313" w:rsidRPr="00536A2E" w:rsidTr="0007260E">
        <w:trPr>
          <w:trHeight w:val="900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MANTENIMIENTO DE LA JEEP TOYOTA LAND CRUISER CHASIS NO. JTEBH9FJ505070467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07260E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 xml:space="preserve">DELTA COMERCIAL, SA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17,499.75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18-05-2018 13:26:01</w:t>
            </w:r>
          </w:p>
        </w:tc>
      </w:tr>
      <w:tr w:rsidR="00DE6313" w:rsidRPr="00536A2E" w:rsidTr="0007260E">
        <w:trPr>
          <w:trHeight w:val="809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TRABAJO-CCC-PE15-2018-0061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MANTENIMIENTO DE LA JEEP NISSAN QASHQAI, CHASIS NO. SJNFBAJ11Z1796244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SANTO DOMINGO MOTORS COMPANY,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7,251.42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22-05-2018 10:30:02</w:t>
            </w:r>
          </w:p>
        </w:tc>
      </w:tr>
      <w:tr w:rsidR="00DE6313" w:rsidRPr="00536A2E" w:rsidTr="0007260E">
        <w:trPr>
          <w:trHeight w:val="809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MANTENIMIENTO DE LA JEEP NISSAN QASHQAI CHASIS NO. SJNFBAJ11Z1799794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 xml:space="preserve"> SANTO DOMINGO MOTORS COMPANY,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7,937.42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22-05-2018 13:35:04</w:t>
            </w:r>
          </w:p>
        </w:tc>
      </w:tr>
      <w:tr w:rsidR="00DE6313" w:rsidRPr="00536A2E" w:rsidTr="0007260E">
        <w:trPr>
          <w:trHeight w:val="800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TRABAJO-CCC-PE15-2018-0063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MANTENIMIENTO DE LA JEEP NISSAN QHASQAI CHASIS NO.SJNFBAJ11Z1794904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SANTO DOMINGO MOTORS COMPANY,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14,325.83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23-05-2018 14:13:06</w:t>
            </w:r>
          </w:p>
        </w:tc>
      </w:tr>
      <w:tr w:rsidR="00DE6313" w:rsidRPr="00536A2E" w:rsidTr="0007260E">
        <w:trPr>
          <w:trHeight w:val="809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MANTENIMIENTO DE LA JEEP HYUNDAI CANTUS CHASIS NO.MALC281CBJM271538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07260E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MAGNA MOTORS,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br/>
              <w:t>1,473.65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25-05-2018 13:34:03</w:t>
            </w:r>
          </w:p>
        </w:tc>
      </w:tr>
      <w:tr w:rsidR="00DE6313" w:rsidRPr="00536A2E" w:rsidTr="0007260E">
        <w:trPr>
          <w:trHeight w:val="611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COMPRA DE BOLETOS AEREOS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AGENCIA DE VIAJES MILENA TOURS,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380,970.24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28-05-2018 10:30:05</w:t>
            </w:r>
          </w:p>
        </w:tc>
      </w:tr>
      <w:tr w:rsidR="00DE6313" w:rsidRPr="00536A2E" w:rsidTr="0007260E">
        <w:trPr>
          <w:trHeight w:val="539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COMPRA DE BOLETOS AEREOS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AGENCIA DE VIAJES MILENA TOURS,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1,051,894.11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28-05-2018 14:02:30</w:t>
            </w:r>
          </w:p>
        </w:tc>
      </w:tr>
      <w:tr w:rsidR="00DE6313" w:rsidRPr="00536A2E" w:rsidTr="0007260E">
        <w:trPr>
          <w:trHeight w:val="900"/>
          <w:jc w:val="center"/>
        </w:trPr>
        <w:tc>
          <w:tcPr>
            <w:tcW w:w="2790" w:type="dxa"/>
            <w:tcBorders>
              <w:top w:val="nil"/>
              <w:left w:val="nil"/>
              <w:bottom w:val="single" w:sz="4" w:space="0" w:color="555555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TRABAJO-CCC-PE15-2018-0069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555555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0726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MANTENIMIENTO DE LA CAMIONETA TOYOTA HILUX CHASIS NO. MR0FR22G800784130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555555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555555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Adjudicado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DE6313" w:rsidRPr="00536A2E" w:rsidRDefault="0007260E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DELTA COMERCIAL,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555555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19099.23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555555"/>
              <w:right w:val="nil"/>
            </w:tcBorders>
            <w:shd w:val="clear" w:color="000000" w:fill="F6F6F6"/>
            <w:vAlign w:val="center"/>
            <w:hideMark/>
          </w:tcPr>
          <w:p w:rsidR="00DE6313" w:rsidRPr="00536A2E" w:rsidRDefault="00DE6313" w:rsidP="00536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6A2E">
              <w:rPr>
                <w:rFonts w:ascii="Arial" w:eastAsia="Times New Roman" w:hAnsi="Arial" w:cs="Arial"/>
                <w:sz w:val="16"/>
                <w:szCs w:val="16"/>
              </w:rPr>
              <w:t>29-05-2018 11:11:05</w:t>
            </w:r>
          </w:p>
        </w:tc>
      </w:tr>
    </w:tbl>
    <w:p w:rsidR="008F582E" w:rsidRDefault="00536A2E" w:rsidP="00536A2E">
      <w:pPr>
        <w:spacing w:after="0"/>
      </w:pPr>
      <w:r>
        <w:rPr>
          <w:sz w:val="24"/>
        </w:rPr>
        <w:t xml:space="preserve"> </w:t>
      </w:r>
    </w:p>
    <w:p w:rsidR="008F582E" w:rsidRDefault="00536A2E">
      <w:pPr>
        <w:spacing w:after="0"/>
        <w:rPr>
          <w:sz w:val="24"/>
        </w:rPr>
      </w:pPr>
      <w:r>
        <w:rPr>
          <w:sz w:val="24"/>
        </w:rPr>
        <w:t xml:space="preserve"> </w:t>
      </w:r>
    </w:p>
    <w:p w:rsidR="00536A2E" w:rsidRDefault="00536A2E">
      <w:pPr>
        <w:spacing w:after="0"/>
        <w:rPr>
          <w:sz w:val="24"/>
        </w:rPr>
      </w:pPr>
    </w:p>
    <w:p w:rsidR="00536A2E" w:rsidRDefault="00536A2E">
      <w:pPr>
        <w:spacing w:after="0"/>
        <w:rPr>
          <w:sz w:val="24"/>
        </w:rPr>
      </w:pPr>
    </w:p>
    <w:p w:rsidR="00536A2E" w:rsidRDefault="00536A2E">
      <w:pPr>
        <w:spacing w:after="0"/>
        <w:rPr>
          <w:sz w:val="24"/>
        </w:rPr>
      </w:pPr>
    </w:p>
    <w:p w:rsidR="00536A2E" w:rsidRDefault="00536A2E">
      <w:pPr>
        <w:spacing w:after="0"/>
        <w:rPr>
          <w:sz w:val="24"/>
        </w:rPr>
      </w:pPr>
    </w:p>
    <w:p w:rsidR="001311D1" w:rsidRDefault="001311D1">
      <w:pPr>
        <w:spacing w:after="0"/>
        <w:rPr>
          <w:sz w:val="24"/>
        </w:rPr>
      </w:pPr>
    </w:p>
    <w:p w:rsidR="001311D1" w:rsidRDefault="001311D1">
      <w:pPr>
        <w:spacing w:after="0"/>
        <w:rPr>
          <w:sz w:val="24"/>
        </w:rPr>
      </w:pPr>
    </w:p>
    <w:p w:rsidR="001311D1" w:rsidRDefault="001311D1">
      <w:pPr>
        <w:spacing w:after="0"/>
        <w:rPr>
          <w:sz w:val="24"/>
        </w:rPr>
      </w:pPr>
    </w:p>
    <w:p w:rsidR="001311D1" w:rsidRDefault="001311D1">
      <w:pPr>
        <w:spacing w:after="0"/>
        <w:rPr>
          <w:sz w:val="24"/>
        </w:rPr>
      </w:pPr>
    </w:p>
    <w:p w:rsidR="001311D1" w:rsidRDefault="001311D1">
      <w:pPr>
        <w:spacing w:after="0"/>
        <w:rPr>
          <w:sz w:val="24"/>
        </w:rPr>
      </w:pPr>
    </w:p>
    <w:p w:rsidR="0007260E" w:rsidRDefault="0007260E">
      <w:pPr>
        <w:spacing w:after="0"/>
        <w:rPr>
          <w:sz w:val="24"/>
        </w:rPr>
      </w:pPr>
    </w:p>
    <w:p w:rsidR="001311D1" w:rsidRDefault="001311D1">
      <w:pPr>
        <w:spacing w:after="0"/>
        <w:rPr>
          <w:sz w:val="24"/>
        </w:rPr>
      </w:pPr>
    </w:p>
    <w:p w:rsidR="001311D1" w:rsidRDefault="001311D1">
      <w:pPr>
        <w:spacing w:after="0"/>
        <w:rPr>
          <w:sz w:val="24"/>
        </w:rPr>
      </w:pPr>
    </w:p>
    <w:p w:rsidR="00536A2E" w:rsidRDefault="00536A2E">
      <w:pPr>
        <w:spacing w:after="0"/>
        <w:rPr>
          <w:sz w:val="24"/>
        </w:rPr>
      </w:pPr>
    </w:p>
    <w:p w:rsidR="00536A2E" w:rsidRDefault="00536A2E">
      <w:pPr>
        <w:spacing w:after="0"/>
        <w:rPr>
          <w:sz w:val="24"/>
        </w:rPr>
      </w:pPr>
    </w:p>
    <w:p w:rsidR="00536A2E" w:rsidRDefault="00536A2E" w:rsidP="00CD10C2">
      <w:pPr>
        <w:spacing w:after="7"/>
        <w:ind w:right="121"/>
        <w:jc w:val="center"/>
      </w:pPr>
      <w:r>
        <w:rPr>
          <w:rFonts w:ascii="Times New Roman" w:eastAsia="Times New Roman" w:hAnsi="Times New Roman" w:cs="Times New Roman"/>
          <w:color w:val="272727"/>
          <w:sz w:val="18"/>
        </w:rPr>
        <w:t>Ave. Enrique Jiménez Moya # 5, Centro de los Héroes, La Feria, Santo Domingo, Distrito Nacional, R.D.</w:t>
      </w:r>
    </w:p>
    <w:p w:rsidR="008F582E" w:rsidRDefault="00536A2E" w:rsidP="00CD10C2">
      <w:pPr>
        <w:spacing w:after="55"/>
        <w:ind w:left="10" w:right="115" w:hanging="10"/>
        <w:jc w:val="center"/>
      </w:pPr>
      <w:r>
        <w:rPr>
          <w:rFonts w:ascii="Times New Roman" w:eastAsia="Times New Roman" w:hAnsi="Times New Roman" w:cs="Times New Roman"/>
          <w:color w:val="272727"/>
          <w:sz w:val="18"/>
        </w:rPr>
        <w:t>Tel.: 809 535-4404 | Fax: N/A</w:t>
      </w:r>
    </w:p>
    <w:sectPr w:rsidR="008F582E" w:rsidSect="0007260E">
      <w:pgSz w:w="20160" w:h="12240" w:orient="landscape"/>
      <w:pgMar w:top="810" w:right="270" w:bottom="36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2E"/>
    <w:rsid w:val="0007260E"/>
    <w:rsid w:val="001311D1"/>
    <w:rsid w:val="002C1DC5"/>
    <w:rsid w:val="004731B3"/>
    <w:rsid w:val="00536A2E"/>
    <w:rsid w:val="008F582E"/>
    <w:rsid w:val="00CD10C2"/>
    <w:rsid w:val="00D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CB6C2-36A8-47D9-AD77-2EC40366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1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 Morillo</dc:creator>
  <cp:keywords/>
  <cp:lastModifiedBy>Patria Minverva</cp:lastModifiedBy>
  <cp:revision>6</cp:revision>
  <cp:lastPrinted>2018-06-04T15:15:00Z</cp:lastPrinted>
  <dcterms:created xsi:type="dcterms:W3CDTF">2018-06-04T15:18:00Z</dcterms:created>
  <dcterms:modified xsi:type="dcterms:W3CDTF">2018-06-04T15:50:00Z</dcterms:modified>
</cp:coreProperties>
</file>